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23F091" w14:textId="3A23022A" w:rsidR="004821AE" w:rsidRPr="004F52E4" w:rsidRDefault="004821AE" w:rsidP="004F52E4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4F52E4">
        <w:rPr>
          <w:rFonts w:ascii="Century Gothic" w:hAnsi="Century Gothic"/>
          <w:b/>
          <w:bCs/>
          <w:sz w:val="28"/>
          <w:szCs w:val="28"/>
        </w:rPr>
        <w:t>Marden Parish Hall – Booking Terms and Conditions of Hire</w:t>
      </w:r>
    </w:p>
    <w:p w14:paraId="03D0B5C2" w14:textId="0460EBB5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Introduction</w:t>
      </w:r>
    </w:p>
    <w:p w14:paraId="0838C16B" w14:textId="77777777" w:rsidR="00CF3393" w:rsidRPr="00A719F7" w:rsidRDefault="00CF3393" w:rsidP="00CF3393">
      <w:pPr>
        <w:pStyle w:val="NoSpacing"/>
        <w:ind w:left="720"/>
        <w:rPr>
          <w:rFonts w:ascii="Century Gothic" w:hAnsi="Century Gothic"/>
          <w:b/>
          <w:bCs/>
          <w:sz w:val="22"/>
          <w:szCs w:val="22"/>
        </w:rPr>
      </w:pPr>
    </w:p>
    <w:p w14:paraId="78D98719" w14:textId="77777777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 xml:space="preserve">These </w:t>
      </w:r>
      <w:r w:rsidRPr="00A719F7">
        <w:rPr>
          <w:rFonts w:ascii="Century Gothic" w:hAnsi="Century Gothic"/>
          <w:b/>
          <w:bCs/>
          <w:i/>
          <w:iCs/>
          <w:sz w:val="22"/>
          <w:szCs w:val="22"/>
        </w:rPr>
        <w:t>Terms and Conditions</w:t>
      </w:r>
      <w:r w:rsidRPr="00A719F7">
        <w:rPr>
          <w:rFonts w:ascii="Century Gothic" w:hAnsi="Century Gothic"/>
          <w:sz w:val="22"/>
          <w:szCs w:val="22"/>
        </w:rPr>
        <w:t xml:space="preserve"> apply to all bookings of Marden Parish Hall. By making a booking, the Hirer agrees to comply fully with these conditions and accepts responsibility for all individuals attending their event.</w:t>
      </w:r>
    </w:p>
    <w:p w14:paraId="4C20D00E" w14:textId="77777777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“Marden Parish Hall” refers to the building, grounds, equipment, and facilities managed by the Marden Parish Hall Management Committee.</w:t>
      </w:r>
    </w:p>
    <w:p w14:paraId="21DA7A3C" w14:textId="77777777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“Hirer” refers to the individual or organisation making the booking.</w:t>
      </w:r>
    </w:p>
    <w:p w14:paraId="065BB4A7" w14:textId="77777777" w:rsidR="00D77E1D" w:rsidRPr="00A719F7" w:rsidRDefault="00D77E1D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55901EC5" w14:textId="763E5B71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Booking Process</w:t>
      </w:r>
    </w:p>
    <w:p w14:paraId="5BF58D66" w14:textId="77777777" w:rsidR="00CF3393" w:rsidRPr="00A719F7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36C5043E" w14:textId="77777777" w:rsidR="007434F6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Bookings must be made through the</w:t>
      </w:r>
      <w:r w:rsidR="00A86052" w:rsidRPr="00A719F7">
        <w:rPr>
          <w:rFonts w:ascii="Century Gothic" w:hAnsi="Century Gothic"/>
          <w:sz w:val="22"/>
          <w:szCs w:val="22"/>
        </w:rPr>
        <w:t xml:space="preserve"> dedicated Hallmaster online booking system or wi</w:t>
      </w:r>
      <w:r w:rsidR="004F52E4" w:rsidRPr="00A719F7">
        <w:rPr>
          <w:rFonts w:ascii="Century Gothic" w:hAnsi="Century Gothic"/>
          <w:sz w:val="22"/>
          <w:szCs w:val="22"/>
          <w:lang w:eastAsia="en-GB"/>
        </w:rPr>
        <w:t>th</w:t>
      </w:r>
      <w:r w:rsidR="00A86052" w:rsidRPr="00A719F7">
        <w:rPr>
          <w:rFonts w:ascii="Century Gothic" w:hAnsi="Century Gothic"/>
          <w:sz w:val="22"/>
          <w:szCs w:val="22"/>
        </w:rPr>
        <w:t xml:space="preserve"> the </w:t>
      </w:r>
      <w:r w:rsidRPr="00A719F7">
        <w:rPr>
          <w:rFonts w:ascii="Century Gothic" w:hAnsi="Century Gothic"/>
          <w:sz w:val="22"/>
          <w:szCs w:val="22"/>
        </w:rPr>
        <w:t>Hall Booking Officer.</w:t>
      </w:r>
      <w:r w:rsidRPr="00A719F7">
        <w:rPr>
          <w:rFonts w:ascii="Century Gothic" w:hAnsi="Century Gothic"/>
          <w:sz w:val="22"/>
          <w:szCs w:val="22"/>
        </w:rPr>
        <w:br/>
        <w:t xml:space="preserve">A booking is not confirmed until: </w:t>
      </w:r>
    </w:p>
    <w:p w14:paraId="27B35C2C" w14:textId="0FEA9E3B" w:rsidR="004F52E4" w:rsidRPr="00A719F7" w:rsidRDefault="007434F6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a</w:t>
      </w:r>
      <w:r w:rsidR="004821AE" w:rsidRPr="00A719F7">
        <w:rPr>
          <w:rFonts w:ascii="Century Gothic" w:hAnsi="Century Gothic"/>
          <w:sz w:val="22"/>
          <w:szCs w:val="22"/>
        </w:rPr>
        <w:t xml:space="preserve"> completed booking form has been submitted</w:t>
      </w:r>
      <w:r w:rsidR="004821AE" w:rsidRPr="00A719F7">
        <w:rPr>
          <w:rFonts w:ascii="Century Gothic" w:hAnsi="Century Gothic"/>
          <w:sz w:val="22"/>
          <w:szCs w:val="22"/>
        </w:rPr>
        <w:br/>
        <w:t>The deposit (if applicable) has been paid</w:t>
      </w:r>
      <w:r w:rsidR="004821AE" w:rsidRPr="00A719F7">
        <w:rPr>
          <w:rFonts w:ascii="Century Gothic" w:hAnsi="Century Gothic"/>
          <w:sz w:val="22"/>
          <w:szCs w:val="22"/>
        </w:rPr>
        <w:br/>
        <w:t>Confirmation has been issued by the Hall</w:t>
      </w:r>
    </w:p>
    <w:p w14:paraId="4285DBFA" w14:textId="77777777" w:rsidR="00D77E1D" w:rsidRPr="00A719F7" w:rsidRDefault="00D77E1D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39A4F662" w14:textId="479A629F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Hire Charges and Payment</w:t>
      </w:r>
    </w:p>
    <w:p w14:paraId="653544B9" w14:textId="77777777" w:rsidR="00CF3393" w:rsidRPr="00A719F7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656BBB34" w14:textId="77777777" w:rsidR="00D77E1D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Hire charges are published separately and may vary for parishioners and non</w:t>
      </w:r>
      <w:r w:rsidRPr="00A719F7">
        <w:rPr>
          <w:rFonts w:ascii="Century Gothic" w:hAnsi="Century Gothic"/>
          <w:sz w:val="22"/>
          <w:szCs w:val="22"/>
        </w:rPr>
        <w:noBreakHyphen/>
        <w:t>parishioners.</w:t>
      </w:r>
      <w:r w:rsidRPr="00A719F7">
        <w:rPr>
          <w:rFonts w:ascii="Century Gothic" w:hAnsi="Century Gothic"/>
          <w:sz w:val="22"/>
          <w:szCs w:val="22"/>
        </w:rPr>
        <w:br/>
        <w:t>Full payment must be made before the event unless otherwise agreed.</w:t>
      </w:r>
      <w:r w:rsidRPr="00A719F7">
        <w:rPr>
          <w:rFonts w:ascii="Century Gothic" w:hAnsi="Century Gothic"/>
          <w:sz w:val="22"/>
          <w:szCs w:val="22"/>
        </w:rPr>
        <w:br/>
        <w:t xml:space="preserve">Additional charges may apply for: </w:t>
      </w:r>
    </w:p>
    <w:p w14:paraId="088CE545" w14:textId="2454D492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Extended hours</w:t>
      </w:r>
      <w:r w:rsidRPr="00A719F7">
        <w:rPr>
          <w:rFonts w:ascii="Century Gothic" w:hAnsi="Century Gothic"/>
          <w:sz w:val="22"/>
          <w:szCs w:val="22"/>
        </w:rPr>
        <w:br/>
        <w:t>Damage</w:t>
      </w:r>
      <w:r w:rsidRPr="00A719F7">
        <w:rPr>
          <w:rFonts w:ascii="Century Gothic" w:hAnsi="Century Gothic"/>
          <w:sz w:val="22"/>
          <w:szCs w:val="22"/>
        </w:rPr>
        <w:br/>
        <w:t>Extra cleaning</w:t>
      </w:r>
      <w:r w:rsidRPr="00A719F7">
        <w:rPr>
          <w:rFonts w:ascii="Century Gothic" w:hAnsi="Century Gothic"/>
          <w:sz w:val="22"/>
          <w:szCs w:val="22"/>
        </w:rPr>
        <w:br/>
        <w:t>Use of specialist equipment</w:t>
      </w:r>
    </w:p>
    <w:p w14:paraId="36BE43E4" w14:textId="77777777" w:rsidR="00D77E1D" w:rsidRPr="00A719F7" w:rsidRDefault="00D77E1D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20444F7A" w14:textId="20494974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Deposits</w:t>
      </w:r>
    </w:p>
    <w:p w14:paraId="37966910" w14:textId="77777777" w:rsidR="00CF3393" w:rsidRPr="00A719F7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66EE724E" w14:textId="77777777" w:rsidR="00D77E1D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A refundable damage/cleaning deposit may be required.</w:t>
      </w:r>
      <w:r w:rsidRPr="00A719F7">
        <w:rPr>
          <w:rFonts w:ascii="Century Gothic" w:hAnsi="Century Gothic"/>
          <w:sz w:val="22"/>
          <w:szCs w:val="22"/>
        </w:rPr>
        <w:br/>
        <w:t xml:space="preserve">Deposits will be returned after the event provided: </w:t>
      </w:r>
    </w:p>
    <w:p w14:paraId="5D31A68A" w14:textId="695D15F8" w:rsidR="004F52E4" w:rsidRPr="00A719F7" w:rsidRDefault="004821AE" w:rsidP="00CF3393">
      <w:pPr>
        <w:pStyle w:val="NoSpacing"/>
        <w:rPr>
          <w:rFonts w:ascii="Century Gothic" w:hAnsi="Century Gothic"/>
          <w:sz w:val="22"/>
          <w:szCs w:val="22"/>
          <w:lang w:eastAsia="en-GB"/>
        </w:rPr>
      </w:pPr>
      <w:r w:rsidRPr="00A719F7">
        <w:rPr>
          <w:rFonts w:ascii="Century Gothic" w:hAnsi="Century Gothic"/>
          <w:sz w:val="22"/>
          <w:szCs w:val="22"/>
        </w:rPr>
        <w:t>No damage has occurred</w:t>
      </w:r>
      <w:r w:rsidRPr="00A719F7">
        <w:rPr>
          <w:rFonts w:ascii="Century Gothic" w:hAnsi="Century Gothic"/>
          <w:sz w:val="22"/>
          <w:szCs w:val="22"/>
        </w:rPr>
        <w:br/>
        <w:t>The hall is left clean and tidy</w:t>
      </w:r>
      <w:r w:rsidRPr="00A719F7">
        <w:rPr>
          <w:rFonts w:ascii="Century Gothic" w:hAnsi="Century Gothic"/>
          <w:sz w:val="22"/>
          <w:szCs w:val="22"/>
        </w:rPr>
        <w:br/>
        <w:t>No additional time or services were used</w:t>
      </w:r>
    </w:p>
    <w:p w14:paraId="1BA63D4D" w14:textId="77777777" w:rsidR="00CF3393" w:rsidRPr="00A719F7" w:rsidRDefault="00CF3393" w:rsidP="00CF3393">
      <w:pPr>
        <w:pStyle w:val="NoSpacing"/>
        <w:rPr>
          <w:rFonts w:ascii="Century Gothic" w:hAnsi="Century Gothic"/>
          <w:sz w:val="16"/>
          <w:szCs w:val="16"/>
          <w:lang w:eastAsia="en-GB"/>
        </w:rPr>
      </w:pPr>
    </w:p>
    <w:p w14:paraId="443BF2ED" w14:textId="36FDCB40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Cancellation Policy</w:t>
      </w:r>
    </w:p>
    <w:p w14:paraId="5C84B8AF" w14:textId="77777777" w:rsidR="00CF3393" w:rsidRPr="00A719F7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66662620" w14:textId="77777777" w:rsidR="00D77E1D" w:rsidRPr="00A719F7" w:rsidRDefault="004821AE" w:rsidP="00CF3393">
      <w:pPr>
        <w:pStyle w:val="NoSpacing"/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 xml:space="preserve">If the Hirer cancels: </w:t>
      </w:r>
    </w:p>
    <w:p w14:paraId="622F7D43" w14:textId="25C37A44" w:rsidR="00D77E1D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 xml:space="preserve">More than 14 days before the </w:t>
      </w:r>
      <w:proofErr w:type="gramStart"/>
      <w:r w:rsidRPr="00A719F7">
        <w:rPr>
          <w:rFonts w:ascii="Century Gothic" w:hAnsi="Century Gothic"/>
          <w:sz w:val="22"/>
          <w:szCs w:val="22"/>
        </w:rPr>
        <w:t>event</w:t>
      </w:r>
      <w:r w:rsidR="00D77E1D" w:rsidRPr="00A719F7">
        <w:rPr>
          <w:rFonts w:ascii="Century Gothic" w:hAnsi="Century Gothic"/>
          <w:sz w:val="22"/>
          <w:szCs w:val="22"/>
        </w:rPr>
        <w:t>:-</w:t>
      </w:r>
      <w:proofErr w:type="gramEnd"/>
      <w:r w:rsidR="00D77E1D" w:rsidRPr="00A719F7">
        <w:rPr>
          <w:rFonts w:ascii="Century Gothic" w:hAnsi="Century Gothic"/>
          <w:sz w:val="22"/>
          <w:szCs w:val="22"/>
        </w:rPr>
        <w:t xml:space="preserve"> A</w:t>
      </w:r>
      <w:r w:rsidRPr="00A719F7">
        <w:rPr>
          <w:rFonts w:ascii="Century Gothic" w:hAnsi="Century Gothic"/>
          <w:sz w:val="22"/>
          <w:szCs w:val="22"/>
        </w:rPr>
        <w:t xml:space="preserve"> full refund</w:t>
      </w:r>
      <w:r w:rsidR="00D77E1D" w:rsidRPr="00A719F7">
        <w:rPr>
          <w:rFonts w:ascii="Century Gothic" w:hAnsi="Century Gothic"/>
          <w:sz w:val="22"/>
          <w:szCs w:val="22"/>
        </w:rPr>
        <w:t xml:space="preserve"> </w:t>
      </w:r>
      <w:r w:rsidR="008A792A" w:rsidRPr="00A719F7">
        <w:rPr>
          <w:rFonts w:ascii="Century Gothic" w:hAnsi="Century Gothic"/>
          <w:sz w:val="22"/>
          <w:szCs w:val="22"/>
        </w:rPr>
        <w:t>will be</w:t>
      </w:r>
      <w:r w:rsidR="00D77E1D" w:rsidRPr="00A719F7">
        <w:rPr>
          <w:rFonts w:ascii="Century Gothic" w:hAnsi="Century Gothic"/>
          <w:sz w:val="22"/>
          <w:szCs w:val="22"/>
        </w:rPr>
        <w:t xml:space="preserve"> given</w:t>
      </w:r>
      <w:r w:rsidRPr="00A719F7">
        <w:rPr>
          <w:rFonts w:ascii="Century Gothic" w:hAnsi="Century Gothic"/>
          <w:sz w:val="22"/>
          <w:szCs w:val="22"/>
        </w:rPr>
        <w:br/>
        <w:t>7–14 days before the event – 50% refund</w:t>
      </w:r>
      <w:r w:rsidRPr="00A719F7">
        <w:rPr>
          <w:rFonts w:ascii="Century Gothic" w:hAnsi="Century Gothic"/>
          <w:sz w:val="22"/>
          <w:szCs w:val="22"/>
        </w:rPr>
        <w:br/>
        <w:t>Less than 7 days – no refund</w:t>
      </w:r>
    </w:p>
    <w:p w14:paraId="6A788380" w14:textId="7F28FAEE" w:rsidR="004F52E4" w:rsidRPr="00A719F7" w:rsidRDefault="004821AE" w:rsidP="00CF3393">
      <w:pPr>
        <w:pStyle w:val="NoSpacing"/>
        <w:rPr>
          <w:rFonts w:ascii="Century Gothic" w:hAnsi="Century Gothic"/>
          <w:sz w:val="22"/>
          <w:szCs w:val="22"/>
          <w:lang w:eastAsia="en-GB"/>
        </w:rPr>
      </w:pPr>
      <w:r w:rsidRPr="00A719F7">
        <w:rPr>
          <w:rFonts w:ascii="Century Gothic" w:hAnsi="Century Gothic"/>
          <w:sz w:val="22"/>
          <w:szCs w:val="22"/>
        </w:rPr>
        <w:t xml:space="preserve">The Committee reserves the right to cancel bookings due to: </w:t>
      </w:r>
    </w:p>
    <w:p w14:paraId="78DE7D0E" w14:textId="0B94E742" w:rsidR="004F52E4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lastRenderedPageBreak/>
        <w:t>Emergency repairs</w:t>
      </w:r>
      <w:r w:rsidRPr="00A719F7">
        <w:rPr>
          <w:rFonts w:ascii="Century Gothic" w:hAnsi="Century Gothic"/>
          <w:sz w:val="22"/>
          <w:szCs w:val="22"/>
        </w:rPr>
        <w:br/>
        <w:t>Safety concerns</w:t>
      </w:r>
      <w:r w:rsidRPr="00A719F7">
        <w:rPr>
          <w:rFonts w:ascii="Century Gothic" w:hAnsi="Century Gothic"/>
          <w:sz w:val="22"/>
          <w:szCs w:val="22"/>
        </w:rPr>
        <w:br/>
        <w:t>Adverse weather</w:t>
      </w:r>
      <w:r w:rsidRPr="00A719F7">
        <w:rPr>
          <w:rFonts w:ascii="Century Gothic" w:hAnsi="Century Gothic"/>
          <w:sz w:val="22"/>
          <w:szCs w:val="22"/>
        </w:rPr>
        <w:br/>
        <w:t>Unforeseen circumstance</w:t>
      </w:r>
      <w:r w:rsidR="004F52E4" w:rsidRPr="00A719F7">
        <w:rPr>
          <w:rFonts w:ascii="Century Gothic" w:hAnsi="Century Gothic"/>
          <w:sz w:val="22"/>
          <w:szCs w:val="22"/>
        </w:rPr>
        <w:t>s</w:t>
      </w:r>
    </w:p>
    <w:p w14:paraId="444317B1" w14:textId="77777777" w:rsidR="004821AE" w:rsidRPr="00CF3393" w:rsidRDefault="004821AE" w:rsidP="00CF3393">
      <w:pPr>
        <w:pStyle w:val="NoSpacing"/>
        <w:rPr>
          <w:rFonts w:ascii="Century Gothic" w:hAnsi="Century Gothic"/>
        </w:rPr>
      </w:pPr>
      <w:r w:rsidRPr="00A719F7">
        <w:rPr>
          <w:rFonts w:ascii="Century Gothic" w:hAnsi="Century Gothic"/>
          <w:sz w:val="22"/>
          <w:szCs w:val="22"/>
        </w:rPr>
        <w:t>Full refunds will be issued in these cases</w:t>
      </w:r>
      <w:r w:rsidRPr="00CF3393">
        <w:rPr>
          <w:rFonts w:ascii="Century Gothic" w:hAnsi="Century Gothic"/>
        </w:rPr>
        <w:t>.</w:t>
      </w:r>
    </w:p>
    <w:p w14:paraId="77FBE978" w14:textId="77777777" w:rsidR="004F52E4" w:rsidRPr="00A719F7" w:rsidRDefault="004F52E4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5CF0C21B" w14:textId="5EDAB0DE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Use of the Premises</w:t>
      </w:r>
    </w:p>
    <w:p w14:paraId="03FB683D" w14:textId="77777777" w:rsidR="00CF3393" w:rsidRPr="00A719F7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14A5FD55" w14:textId="554351F3" w:rsidR="00D77E1D" w:rsidRPr="00A719F7" w:rsidRDefault="004821AE" w:rsidP="00CF3393">
      <w:pPr>
        <w:pStyle w:val="NoSpacing"/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The Hirer must</w:t>
      </w:r>
      <w:r w:rsidR="00D77E1D" w:rsidRPr="00A719F7">
        <w:rPr>
          <w:rFonts w:ascii="Century Gothic" w:hAnsi="Century Gothic"/>
          <w:b/>
          <w:bCs/>
          <w:sz w:val="22"/>
          <w:szCs w:val="22"/>
        </w:rPr>
        <w:t xml:space="preserve"> ensure</w:t>
      </w:r>
      <w:r w:rsidRPr="00A719F7">
        <w:rPr>
          <w:rFonts w:ascii="Century Gothic" w:hAnsi="Century Gothic"/>
          <w:b/>
          <w:bCs/>
          <w:sz w:val="22"/>
          <w:szCs w:val="22"/>
        </w:rPr>
        <w:t xml:space="preserve">: </w:t>
      </w:r>
    </w:p>
    <w:p w14:paraId="375B5D4B" w14:textId="23E5705B" w:rsidR="00D77E1D" w:rsidRPr="00A719F7" w:rsidRDefault="00A719F7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Adequate s</w:t>
      </w:r>
      <w:r w:rsidR="004821AE" w:rsidRPr="00A719F7">
        <w:rPr>
          <w:rFonts w:ascii="Century Gothic" w:hAnsi="Century Gothic"/>
          <w:sz w:val="22"/>
          <w:szCs w:val="22"/>
        </w:rPr>
        <w:t>upervi</w:t>
      </w:r>
      <w:r w:rsidR="00D77E1D" w:rsidRPr="00A719F7">
        <w:rPr>
          <w:rFonts w:ascii="Century Gothic" w:hAnsi="Century Gothic"/>
          <w:sz w:val="22"/>
          <w:szCs w:val="22"/>
        </w:rPr>
        <w:t>sion of</w:t>
      </w:r>
      <w:r w:rsidR="004821AE" w:rsidRPr="00A719F7">
        <w:rPr>
          <w:rFonts w:ascii="Century Gothic" w:hAnsi="Century Gothic"/>
          <w:sz w:val="22"/>
          <w:szCs w:val="22"/>
        </w:rPr>
        <w:t xml:space="preserve"> all attendees</w:t>
      </w:r>
      <w:r w:rsidR="004821AE" w:rsidRPr="00A719F7">
        <w:rPr>
          <w:rFonts w:ascii="Century Gothic" w:hAnsi="Century Gothic"/>
          <w:sz w:val="22"/>
          <w:szCs w:val="22"/>
        </w:rPr>
        <w:br/>
      </w:r>
      <w:r w:rsidR="00D77E1D" w:rsidRPr="00A719F7">
        <w:rPr>
          <w:rFonts w:ascii="Century Gothic" w:hAnsi="Century Gothic"/>
          <w:sz w:val="22"/>
          <w:szCs w:val="22"/>
        </w:rPr>
        <w:t xml:space="preserve">All </w:t>
      </w:r>
      <w:r w:rsidR="004821AE" w:rsidRPr="00A719F7">
        <w:rPr>
          <w:rFonts w:ascii="Century Gothic" w:hAnsi="Century Gothic"/>
          <w:sz w:val="22"/>
          <w:szCs w:val="22"/>
        </w:rPr>
        <w:t>activities are safe and appropriate</w:t>
      </w:r>
      <w:r w:rsidR="004821AE" w:rsidRPr="00A719F7">
        <w:rPr>
          <w:rFonts w:ascii="Century Gothic" w:hAnsi="Century Gothic"/>
          <w:sz w:val="22"/>
          <w:szCs w:val="22"/>
        </w:rPr>
        <w:br/>
      </w:r>
      <w:r w:rsidR="00D77E1D" w:rsidRPr="00A719F7">
        <w:rPr>
          <w:rFonts w:ascii="Century Gothic" w:hAnsi="Century Gothic"/>
          <w:sz w:val="22"/>
          <w:szCs w:val="22"/>
        </w:rPr>
        <w:t>Noise is kept</w:t>
      </w:r>
      <w:r w:rsidR="004821AE" w:rsidRPr="00A719F7">
        <w:rPr>
          <w:rFonts w:ascii="Century Gothic" w:hAnsi="Century Gothic"/>
          <w:sz w:val="22"/>
          <w:szCs w:val="22"/>
        </w:rPr>
        <w:t xml:space="preserve"> to a reasonable level</w:t>
      </w:r>
      <w:r w:rsidR="004F52E4" w:rsidRPr="00A719F7">
        <w:rPr>
          <w:rFonts w:ascii="Century Gothic" w:hAnsi="Century Gothic"/>
          <w:sz w:val="22"/>
          <w:szCs w:val="22"/>
        </w:rPr>
        <w:t xml:space="preserve">, </w:t>
      </w:r>
    </w:p>
    <w:p w14:paraId="1B5379BA" w14:textId="46453023" w:rsidR="004821AE" w:rsidRPr="00A719F7" w:rsidRDefault="00D77E1D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R</w:t>
      </w:r>
      <w:r w:rsidR="004821AE" w:rsidRPr="00A719F7">
        <w:rPr>
          <w:rFonts w:ascii="Century Gothic" w:hAnsi="Century Gothic"/>
          <w:sz w:val="22"/>
          <w:szCs w:val="22"/>
        </w:rPr>
        <w:t xml:space="preserve">espect </w:t>
      </w:r>
      <w:r w:rsidRPr="00A719F7">
        <w:rPr>
          <w:rFonts w:ascii="Century Gothic" w:hAnsi="Century Gothic"/>
          <w:sz w:val="22"/>
          <w:szCs w:val="22"/>
        </w:rPr>
        <w:t xml:space="preserve">of </w:t>
      </w:r>
      <w:r w:rsidR="004821AE" w:rsidRPr="00A719F7">
        <w:rPr>
          <w:rFonts w:ascii="Century Gothic" w:hAnsi="Century Gothic"/>
          <w:sz w:val="22"/>
          <w:szCs w:val="22"/>
        </w:rPr>
        <w:t>neighbouring properties</w:t>
      </w:r>
      <w:r w:rsidR="004821AE" w:rsidRPr="00A719F7">
        <w:rPr>
          <w:rFonts w:ascii="Century Gothic" w:hAnsi="Century Gothic"/>
          <w:sz w:val="22"/>
          <w:szCs w:val="22"/>
        </w:rPr>
        <w:br/>
        <w:t xml:space="preserve">Use </w:t>
      </w:r>
      <w:r w:rsidRPr="00A719F7">
        <w:rPr>
          <w:rFonts w:ascii="Century Gothic" w:hAnsi="Century Gothic"/>
          <w:sz w:val="22"/>
          <w:szCs w:val="22"/>
        </w:rPr>
        <w:t xml:space="preserve">of </w:t>
      </w:r>
      <w:r w:rsidR="004821AE" w:rsidRPr="00A719F7">
        <w:rPr>
          <w:rFonts w:ascii="Century Gothic" w:hAnsi="Century Gothic"/>
          <w:sz w:val="22"/>
          <w:szCs w:val="22"/>
        </w:rPr>
        <w:t>only the areas included in the booking</w:t>
      </w:r>
      <w:r w:rsidRPr="00A719F7">
        <w:rPr>
          <w:rFonts w:ascii="Century Gothic" w:hAnsi="Century Gothic"/>
          <w:sz w:val="22"/>
          <w:szCs w:val="22"/>
        </w:rPr>
        <w:br/>
        <w:t>C</w:t>
      </w:r>
      <w:r w:rsidR="004821AE" w:rsidRPr="00A719F7">
        <w:rPr>
          <w:rFonts w:ascii="Century Gothic" w:hAnsi="Century Gothic"/>
          <w:sz w:val="22"/>
          <w:szCs w:val="22"/>
        </w:rPr>
        <w:t xml:space="preserve">hildren are </w:t>
      </w:r>
      <w:r w:rsidR="00A86052" w:rsidRPr="00A719F7">
        <w:rPr>
          <w:rFonts w:ascii="Century Gothic" w:hAnsi="Century Gothic"/>
          <w:sz w:val="22"/>
          <w:szCs w:val="22"/>
        </w:rPr>
        <w:t>always supervised</w:t>
      </w:r>
    </w:p>
    <w:p w14:paraId="2F443590" w14:textId="77777777" w:rsidR="00D77E1D" w:rsidRPr="00A719F7" w:rsidRDefault="00D77E1D" w:rsidP="00CF3393">
      <w:pPr>
        <w:pStyle w:val="NoSpacing"/>
        <w:rPr>
          <w:rFonts w:ascii="Century Gothic" w:hAnsi="Century Gothic"/>
          <w:sz w:val="13"/>
          <w:szCs w:val="13"/>
        </w:rPr>
      </w:pPr>
    </w:p>
    <w:p w14:paraId="14BFA68B" w14:textId="77777777" w:rsidR="00D77E1D" w:rsidRPr="00A719F7" w:rsidRDefault="004821AE" w:rsidP="00CF3393">
      <w:pPr>
        <w:pStyle w:val="NoSpacing"/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 xml:space="preserve">The Hirer may not: </w:t>
      </w:r>
    </w:p>
    <w:p w14:paraId="6C7187F8" w14:textId="66C7A988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Sub</w:t>
      </w:r>
      <w:r w:rsidRPr="00A719F7">
        <w:rPr>
          <w:rFonts w:ascii="Century Gothic" w:hAnsi="Century Gothic"/>
          <w:sz w:val="22"/>
          <w:szCs w:val="22"/>
        </w:rPr>
        <w:noBreakHyphen/>
        <w:t>let the hall</w:t>
      </w:r>
      <w:r w:rsidRPr="00A719F7">
        <w:rPr>
          <w:rFonts w:ascii="Century Gothic" w:hAnsi="Century Gothic"/>
          <w:sz w:val="22"/>
          <w:szCs w:val="22"/>
        </w:rPr>
        <w:br/>
        <w:t>Use smoke machines, fireworks, or open flames without written permission</w:t>
      </w:r>
      <w:r w:rsidRPr="00A719F7">
        <w:rPr>
          <w:rFonts w:ascii="Century Gothic" w:hAnsi="Century Gothic"/>
          <w:sz w:val="22"/>
          <w:szCs w:val="22"/>
        </w:rPr>
        <w:br/>
        <w:t>Bring hazardous materials onto the premises</w:t>
      </w:r>
    </w:p>
    <w:p w14:paraId="617FA901" w14:textId="77777777" w:rsidR="00D77E1D" w:rsidRPr="00CF3393" w:rsidRDefault="00D77E1D" w:rsidP="00CF3393">
      <w:pPr>
        <w:pStyle w:val="NoSpacing"/>
        <w:rPr>
          <w:rFonts w:ascii="Century Gothic" w:hAnsi="Century Gothic"/>
          <w:sz w:val="20"/>
          <w:szCs w:val="20"/>
        </w:rPr>
      </w:pPr>
    </w:p>
    <w:p w14:paraId="5A7A2629" w14:textId="139FC7C6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Access and Security</w:t>
      </w:r>
    </w:p>
    <w:p w14:paraId="4FC354FA" w14:textId="77777777" w:rsidR="00CF3393" w:rsidRPr="00A719F7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12B3A028" w14:textId="77777777" w:rsidR="00D77E1D" w:rsidRPr="00A719F7" w:rsidRDefault="004821AE" w:rsidP="00CF3393">
      <w:pPr>
        <w:pStyle w:val="NoSpacing"/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 xml:space="preserve">The Hirer is responsible for: </w:t>
      </w:r>
    </w:p>
    <w:p w14:paraId="149A5219" w14:textId="1764D7B3" w:rsidR="004F52E4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Opening and securing the hall (unless otherwise arranged)</w:t>
      </w:r>
      <w:r w:rsidRPr="00A719F7">
        <w:rPr>
          <w:rFonts w:ascii="Century Gothic" w:hAnsi="Century Gothic"/>
          <w:sz w:val="22"/>
          <w:szCs w:val="22"/>
        </w:rPr>
        <w:br/>
        <w:t>Ensuring all lights, appliances, and taps are turned off</w:t>
      </w:r>
      <w:r w:rsidRPr="00A719F7">
        <w:rPr>
          <w:rFonts w:ascii="Century Gothic" w:hAnsi="Century Gothic"/>
          <w:sz w:val="22"/>
          <w:szCs w:val="22"/>
        </w:rPr>
        <w:br/>
        <w:t>Checking all doors and windows are locked on departure</w:t>
      </w:r>
    </w:p>
    <w:p w14:paraId="5548D380" w14:textId="77777777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Keys must not be copied or passed to third parties.</w:t>
      </w:r>
    </w:p>
    <w:p w14:paraId="351E9911" w14:textId="77777777" w:rsidR="00D77E1D" w:rsidRPr="00A719F7" w:rsidRDefault="00D77E1D" w:rsidP="00CF3393">
      <w:pPr>
        <w:pStyle w:val="NoSpacing"/>
        <w:rPr>
          <w:rFonts w:ascii="Century Gothic" w:hAnsi="Century Gothic"/>
          <w:sz w:val="22"/>
          <w:szCs w:val="22"/>
        </w:rPr>
      </w:pPr>
    </w:p>
    <w:p w14:paraId="65E6C704" w14:textId="1275881A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Fire Safety</w:t>
      </w:r>
    </w:p>
    <w:p w14:paraId="1E1B2560" w14:textId="77777777" w:rsidR="00CF3393" w:rsidRPr="00A719F7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22E44E97" w14:textId="77777777" w:rsidR="007434F6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The Hirer must:</w:t>
      </w:r>
      <w:r w:rsidRPr="00A719F7">
        <w:rPr>
          <w:rFonts w:ascii="Century Gothic" w:hAnsi="Century Gothic"/>
          <w:sz w:val="22"/>
          <w:szCs w:val="22"/>
        </w:rPr>
        <w:t xml:space="preserve"> </w:t>
      </w:r>
    </w:p>
    <w:p w14:paraId="0AB9673D" w14:textId="160D9A47" w:rsidR="004F52E4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Familiarise themselves with fire exits and assembly points</w:t>
      </w:r>
      <w:r w:rsidRPr="00A719F7">
        <w:rPr>
          <w:rFonts w:ascii="Century Gothic" w:hAnsi="Century Gothic"/>
          <w:sz w:val="22"/>
          <w:szCs w:val="22"/>
        </w:rPr>
        <w:br/>
        <w:t>Ensure exits remain clear</w:t>
      </w:r>
      <w:r w:rsidRPr="00A719F7">
        <w:rPr>
          <w:rFonts w:ascii="Century Gothic" w:hAnsi="Century Gothic"/>
          <w:sz w:val="22"/>
          <w:szCs w:val="22"/>
        </w:rPr>
        <w:br/>
        <w:t>Follow the hall’s Fire Safety Instructions</w:t>
      </w:r>
      <w:r w:rsidRPr="00A719F7">
        <w:rPr>
          <w:rFonts w:ascii="Century Gothic" w:hAnsi="Century Gothic"/>
          <w:sz w:val="22"/>
          <w:szCs w:val="22"/>
        </w:rPr>
        <w:br/>
        <w:t>Call 999 in the event of a fire</w:t>
      </w:r>
      <w:r w:rsidR="004F52E4" w:rsidRPr="00A719F7">
        <w:rPr>
          <w:rFonts w:ascii="Century Gothic" w:hAnsi="Century Gothic"/>
          <w:sz w:val="22"/>
          <w:szCs w:val="22"/>
        </w:rPr>
        <w:t xml:space="preserve"> </w:t>
      </w:r>
    </w:p>
    <w:p w14:paraId="5A0962F4" w14:textId="78A1E94B" w:rsidR="004F52E4" w:rsidRPr="00A719F7" w:rsidRDefault="004F52E4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Candles, open flames, and pyrotechnics are prohibited unless approved in writing.</w:t>
      </w:r>
    </w:p>
    <w:p w14:paraId="59BF29C3" w14:textId="77777777" w:rsidR="00A719F7" w:rsidRPr="007434F6" w:rsidRDefault="00A719F7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3792A060" w14:textId="1CE18435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Health and Safety</w:t>
      </w:r>
    </w:p>
    <w:p w14:paraId="224A7119" w14:textId="77777777" w:rsidR="00CF3393" w:rsidRPr="00CF3393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0F1F4E55" w14:textId="77777777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The Hirer must: Report hazards or incidents immediately</w:t>
      </w:r>
      <w:r w:rsidRPr="00A719F7">
        <w:rPr>
          <w:rFonts w:ascii="Century Gothic" w:hAnsi="Century Gothic"/>
          <w:sz w:val="22"/>
          <w:szCs w:val="22"/>
        </w:rPr>
        <w:br/>
        <w:t>Ensure safe use of equipment</w:t>
      </w:r>
      <w:r w:rsidRPr="00A719F7">
        <w:rPr>
          <w:rFonts w:ascii="Century Gothic" w:hAnsi="Century Gothic"/>
          <w:sz w:val="22"/>
          <w:szCs w:val="22"/>
        </w:rPr>
        <w:br/>
        <w:t>Prevent overcrowding</w:t>
      </w:r>
      <w:r w:rsidRPr="00A719F7">
        <w:rPr>
          <w:rFonts w:ascii="Century Gothic" w:hAnsi="Century Gothic"/>
          <w:sz w:val="22"/>
          <w:szCs w:val="22"/>
        </w:rPr>
        <w:br/>
        <w:t>Keep floors clear of spillages and obstacles</w:t>
      </w:r>
    </w:p>
    <w:p w14:paraId="3F0CC2FC" w14:textId="16053287" w:rsidR="004821AE" w:rsidRPr="00A719F7" w:rsidRDefault="00A719F7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Record any accidents in the accident book</w:t>
      </w:r>
      <w:r w:rsidR="004821AE" w:rsidRPr="00A719F7">
        <w:rPr>
          <w:rFonts w:ascii="Century Gothic" w:hAnsi="Century Gothic"/>
          <w:sz w:val="22"/>
          <w:szCs w:val="22"/>
        </w:rPr>
        <w:t>.</w:t>
      </w:r>
    </w:p>
    <w:p w14:paraId="6C88D442" w14:textId="77777777" w:rsidR="008A792A" w:rsidRDefault="008A792A" w:rsidP="00CF3393">
      <w:pPr>
        <w:pStyle w:val="NoSpacing"/>
        <w:rPr>
          <w:rFonts w:ascii="Century Gothic" w:hAnsi="Century Gothic"/>
          <w:sz w:val="22"/>
          <w:szCs w:val="22"/>
        </w:rPr>
      </w:pPr>
    </w:p>
    <w:p w14:paraId="4FA1E099" w14:textId="77777777" w:rsidR="00A719F7" w:rsidRPr="00A719F7" w:rsidRDefault="00A719F7" w:rsidP="00CF3393">
      <w:pPr>
        <w:pStyle w:val="NoSpacing"/>
        <w:rPr>
          <w:rFonts w:ascii="Century Gothic" w:hAnsi="Century Gothic"/>
          <w:sz w:val="22"/>
          <w:szCs w:val="22"/>
        </w:rPr>
      </w:pPr>
    </w:p>
    <w:p w14:paraId="0D9A642B" w14:textId="00AD5716" w:rsidR="008A792A" w:rsidRPr="00A719F7" w:rsidRDefault="008A792A" w:rsidP="008A792A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lastRenderedPageBreak/>
        <w:t xml:space="preserve"> </w:t>
      </w:r>
      <w:r w:rsidRPr="00A719F7">
        <w:rPr>
          <w:rFonts w:ascii="Century Gothic" w:hAnsi="Century Gothic"/>
          <w:b/>
          <w:bCs/>
          <w:sz w:val="22"/>
          <w:szCs w:val="22"/>
        </w:rPr>
        <w:t xml:space="preserve">Smoking </w:t>
      </w:r>
    </w:p>
    <w:p w14:paraId="3C7E23DA" w14:textId="5C5071BD" w:rsidR="008A792A" w:rsidRPr="00A719F7" w:rsidRDefault="008A792A" w:rsidP="008A792A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 xml:space="preserve">The entire Parish Hall site is a designated </w:t>
      </w:r>
      <w:r w:rsidRPr="00A719F7">
        <w:rPr>
          <w:rFonts w:ascii="Century Gothic" w:hAnsi="Century Gothic"/>
          <w:b/>
          <w:bCs/>
          <w:i/>
          <w:iCs/>
          <w:sz w:val="22"/>
          <w:szCs w:val="22"/>
        </w:rPr>
        <w:t xml:space="preserve">No Smoking zone. </w:t>
      </w:r>
      <w:r w:rsidRPr="00A719F7">
        <w:rPr>
          <w:rFonts w:ascii="Century Gothic" w:hAnsi="Century Gothic"/>
          <w:sz w:val="22"/>
          <w:szCs w:val="22"/>
        </w:rPr>
        <w:t xml:space="preserve">This includes the interior of the building, the car park, footpaths, the veranda, and the village green.  </w:t>
      </w:r>
    </w:p>
    <w:p w14:paraId="10447219" w14:textId="77777777" w:rsidR="008A792A" w:rsidRPr="007434F6" w:rsidRDefault="008A792A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67A1088C" w14:textId="7441BD50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Alcohol and Licensing</w:t>
      </w:r>
    </w:p>
    <w:p w14:paraId="3AC59A4C" w14:textId="77777777" w:rsidR="00CF3393" w:rsidRPr="00CF3393" w:rsidRDefault="00CF3393" w:rsidP="00CF3393">
      <w:pPr>
        <w:pStyle w:val="NoSpacing"/>
        <w:rPr>
          <w:rFonts w:ascii="Century Gothic" w:hAnsi="Century Gothic"/>
          <w:sz w:val="13"/>
          <w:szCs w:val="13"/>
        </w:rPr>
      </w:pPr>
    </w:p>
    <w:p w14:paraId="79C996E2" w14:textId="77777777" w:rsidR="00D77E1D" w:rsidRPr="00A719F7" w:rsidRDefault="00D77E1D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Alcohol may be consumed without a licence, provided it is not sold.</w:t>
      </w:r>
    </w:p>
    <w:p w14:paraId="27D1DC3F" w14:textId="56BBB2DC" w:rsidR="004821AE" w:rsidRPr="007434F6" w:rsidRDefault="004821AE" w:rsidP="00CF3393">
      <w:pPr>
        <w:pStyle w:val="NoSpacing"/>
        <w:rPr>
          <w:rFonts w:ascii="Century Gothic" w:hAnsi="Century Gothic"/>
          <w:sz w:val="16"/>
          <w:szCs w:val="16"/>
        </w:rPr>
      </w:pPr>
      <w:r w:rsidRPr="00A719F7">
        <w:rPr>
          <w:rFonts w:ascii="Century Gothic" w:hAnsi="Century Gothic"/>
          <w:sz w:val="22"/>
          <w:szCs w:val="22"/>
        </w:rPr>
        <w:t>If alcohol is to be sold, the Hirer must obtain a Temporary Event Notice (TEN) from Herefordshire Council.</w:t>
      </w:r>
      <w:r w:rsidRPr="00CF3393">
        <w:rPr>
          <w:rFonts w:ascii="Century Gothic" w:hAnsi="Century Gothic"/>
        </w:rPr>
        <w:br/>
      </w:r>
    </w:p>
    <w:p w14:paraId="38FB1A41" w14:textId="3594DDF7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Music, Entertainment, and Noise</w:t>
      </w:r>
    </w:p>
    <w:p w14:paraId="29CCEC60" w14:textId="77777777" w:rsidR="00CF3393" w:rsidRPr="00CF3393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142B0064" w14:textId="77777777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Music must finish by the agreed time stated on the booking form.</w:t>
      </w:r>
      <w:r w:rsidRPr="00A719F7">
        <w:rPr>
          <w:rFonts w:ascii="Century Gothic" w:hAnsi="Century Gothic"/>
          <w:sz w:val="22"/>
          <w:szCs w:val="22"/>
        </w:rPr>
        <w:br/>
        <w:t>The Hirer must ensure noise does not disturb neighbours.</w:t>
      </w:r>
      <w:r w:rsidRPr="00A719F7">
        <w:rPr>
          <w:rFonts w:ascii="Century Gothic" w:hAnsi="Century Gothic"/>
          <w:sz w:val="22"/>
          <w:szCs w:val="22"/>
        </w:rPr>
        <w:br/>
        <w:t>All entertainment must comply with licensing laws.</w:t>
      </w:r>
    </w:p>
    <w:p w14:paraId="28A4FD2F" w14:textId="77777777" w:rsidR="00CF3393" w:rsidRPr="007434F6" w:rsidRDefault="00CF3393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50BAA876" w14:textId="55D3088C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CF3393">
        <w:rPr>
          <w:rFonts w:ascii="Century Gothic" w:hAnsi="Century Gothic"/>
          <w:b/>
          <w:bCs/>
        </w:rPr>
        <w:t xml:space="preserve"> </w:t>
      </w:r>
      <w:r w:rsidRPr="00A719F7">
        <w:rPr>
          <w:rFonts w:ascii="Century Gothic" w:hAnsi="Century Gothic"/>
          <w:b/>
          <w:bCs/>
          <w:sz w:val="22"/>
          <w:szCs w:val="22"/>
        </w:rPr>
        <w:t>Kitchen and Catering</w:t>
      </w:r>
    </w:p>
    <w:p w14:paraId="223B3F72" w14:textId="77777777" w:rsidR="00CF3393" w:rsidRPr="00CF3393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5E017DF0" w14:textId="77777777" w:rsidR="007434F6" w:rsidRPr="00A719F7" w:rsidRDefault="004821AE" w:rsidP="00CF3393">
      <w:pPr>
        <w:pStyle w:val="NoSpacing"/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 xml:space="preserve">The Hirer must: </w:t>
      </w:r>
    </w:p>
    <w:p w14:paraId="23DD902F" w14:textId="1A377EA0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Leave the kitchen clean and tidy</w:t>
      </w:r>
      <w:r w:rsidRPr="00A719F7">
        <w:rPr>
          <w:rFonts w:ascii="Century Gothic" w:hAnsi="Century Gothic"/>
          <w:sz w:val="22"/>
          <w:szCs w:val="22"/>
        </w:rPr>
        <w:br/>
        <w:t>Dispose of waste appropriately</w:t>
      </w:r>
      <w:r w:rsidRPr="00A719F7">
        <w:rPr>
          <w:rFonts w:ascii="Century Gothic" w:hAnsi="Century Gothic"/>
          <w:sz w:val="22"/>
          <w:szCs w:val="22"/>
        </w:rPr>
        <w:br/>
        <w:t>Supervise children at all times</w:t>
      </w:r>
      <w:r w:rsidRPr="00A719F7">
        <w:rPr>
          <w:rFonts w:ascii="Century Gothic" w:hAnsi="Century Gothic"/>
          <w:sz w:val="22"/>
          <w:szCs w:val="22"/>
        </w:rPr>
        <w:br/>
        <w:t>Follow basic food hygiene practices</w:t>
      </w:r>
    </w:p>
    <w:p w14:paraId="49219D2A" w14:textId="77777777" w:rsidR="00CF3393" w:rsidRPr="007434F6" w:rsidRDefault="00CF3393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05F12256" w14:textId="6E102000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 xml:space="preserve"> Cleaning and Waste Disposal</w:t>
      </w:r>
    </w:p>
    <w:p w14:paraId="01B8C44A" w14:textId="77777777" w:rsidR="00CF3393" w:rsidRPr="00CF3393" w:rsidRDefault="00CF3393" w:rsidP="00CF3393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0CEAF867" w14:textId="77777777" w:rsidR="007434F6" w:rsidRPr="00A719F7" w:rsidRDefault="004821AE" w:rsidP="00CF3393">
      <w:pPr>
        <w:pStyle w:val="NoSpacing"/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 xml:space="preserve">The Hirer must: </w:t>
      </w:r>
    </w:p>
    <w:p w14:paraId="0EBEE6C1" w14:textId="266F0A4D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Leave the hall in the condition it was found</w:t>
      </w:r>
      <w:r w:rsidRPr="00A719F7">
        <w:rPr>
          <w:rFonts w:ascii="Century Gothic" w:hAnsi="Century Gothic"/>
          <w:sz w:val="22"/>
          <w:szCs w:val="22"/>
        </w:rPr>
        <w:br/>
        <w:t>Sweep floors</w:t>
      </w:r>
      <w:r w:rsidRPr="00A719F7">
        <w:rPr>
          <w:rFonts w:ascii="Century Gothic" w:hAnsi="Century Gothic"/>
          <w:sz w:val="22"/>
          <w:szCs w:val="22"/>
        </w:rPr>
        <w:br/>
        <w:t>Wipe surfaces</w:t>
      </w:r>
      <w:r w:rsidRPr="00A719F7">
        <w:rPr>
          <w:rFonts w:ascii="Century Gothic" w:hAnsi="Century Gothic"/>
          <w:sz w:val="22"/>
          <w:szCs w:val="22"/>
        </w:rPr>
        <w:br/>
        <w:t>Remove decorations, tape, and rubbish</w:t>
      </w:r>
      <w:r w:rsidRPr="00A719F7">
        <w:rPr>
          <w:rFonts w:ascii="Century Gothic" w:hAnsi="Century Gothic"/>
          <w:sz w:val="22"/>
          <w:szCs w:val="22"/>
        </w:rPr>
        <w:br/>
        <w:t>Return furniture to its original layout</w:t>
      </w:r>
    </w:p>
    <w:p w14:paraId="1DD2EFF3" w14:textId="404BFF84" w:rsidR="00D77E1D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Failure to do so may result in additional charges.</w:t>
      </w:r>
    </w:p>
    <w:p w14:paraId="4FF5383F" w14:textId="77777777" w:rsidR="00A719F7" w:rsidRPr="007434F6" w:rsidRDefault="00A719F7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482A61E2" w14:textId="687E1B34" w:rsidR="004821AE" w:rsidRPr="00A719F7" w:rsidRDefault="004821AE" w:rsidP="00CF3393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 xml:space="preserve"> Damage and Loss</w:t>
      </w:r>
    </w:p>
    <w:p w14:paraId="63C5B94C" w14:textId="77777777" w:rsidR="007434F6" w:rsidRPr="007434F6" w:rsidRDefault="007434F6" w:rsidP="007434F6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650C5D95" w14:textId="77777777" w:rsidR="007434F6" w:rsidRPr="00A719F7" w:rsidRDefault="004821AE" w:rsidP="00CF3393">
      <w:pPr>
        <w:pStyle w:val="NoSpacing"/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 xml:space="preserve">The Hirer is responsible for: </w:t>
      </w:r>
    </w:p>
    <w:p w14:paraId="1CFA043A" w14:textId="3362816F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Any damage to the hall, equipment, or grounds</w:t>
      </w:r>
      <w:r w:rsidRPr="00A719F7">
        <w:rPr>
          <w:rFonts w:ascii="Century Gothic" w:hAnsi="Century Gothic"/>
          <w:sz w:val="22"/>
          <w:szCs w:val="22"/>
        </w:rPr>
        <w:br/>
        <w:t>Loss of keys</w:t>
      </w:r>
      <w:r w:rsidRPr="00A719F7">
        <w:rPr>
          <w:rFonts w:ascii="Century Gothic" w:hAnsi="Century Gothic"/>
          <w:sz w:val="22"/>
          <w:szCs w:val="22"/>
        </w:rPr>
        <w:br/>
        <w:t>Additional cleaning required</w:t>
      </w:r>
    </w:p>
    <w:p w14:paraId="7A25E10C" w14:textId="7A495AC4" w:rsidR="007434F6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Costs will be deducted from the deposit or invoiced separately.</w:t>
      </w:r>
    </w:p>
    <w:p w14:paraId="68996119" w14:textId="77777777" w:rsidR="007434F6" w:rsidRPr="008A792A" w:rsidRDefault="007434F6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74D72CCA" w14:textId="6D3C2ACB" w:rsidR="004821AE" w:rsidRPr="00A719F7" w:rsidRDefault="004821AE" w:rsidP="007434F6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Safeguarding</w:t>
      </w:r>
    </w:p>
    <w:p w14:paraId="705A5D8F" w14:textId="77777777" w:rsidR="007434F6" w:rsidRPr="007434F6" w:rsidRDefault="007434F6" w:rsidP="007434F6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5F4335DA" w14:textId="77777777" w:rsidR="007434F6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 xml:space="preserve">Hirers working with children or vulnerable adults must: </w:t>
      </w:r>
    </w:p>
    <w:p w14:paraId="7DDE35AB" w14:textId="55C41AC1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Provide their own safeguarding policy</w:t>
      </w:r>
      <w:r w:rsidRPr="00A719F7">
        <w:rPr>
          <w:rFonts w:ascii="Century Gothic" w:hAnsi="Century Gothic"/>
          <w:sz w:val="22"/>
          <w:szCs w:val="22"/>
        </w:rPr>
        <w:br/>
        <w:t>Ensure appropriate DBS checks</w:t>
      </w:r>
      <w:r w:rsidRPr="00A719F7">
        <w:rPr>
          <w:rFonts w:ascii="Century Gothic" w:hAnsi="Century Gothic"/>
          <w:sz w:val="22"/>
          <w:szCs w:val="22"/>
        </w:rPr>
        <w:br/>
        <w:t>Supervise participants at all times</w:t>
      </w:r>
    </w:p>
    <w:p w14:paraId="56973EF5" w14:textId="408547F2" w:rsidR="00D77E1D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The hall does not provide staff supervision.</w:t>
      </w:r>
    </w:p>
    <w:p w14:paraId="67555A38" w14:textId="77777777" w:rsidR="008A792A" w:rsidRPr="00A719F7" w:rsidRDefault="008A792A" w:rsidP="008A792A">
      <w:pPr>
        <w:pStyle w:val="NoSpacing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A719F7">
        <w:rPr>
          <w:rStyle w:val="Strong"/>
          <w:rFonts w:ascii="Century Gothic" w:hAnsi="Century Gothic"/>
          <w:sz w:val="22"/>
          <w:szCs w:val="22"/>
        </w:rPr>
        <w:lastRenderedPageBreak/>
        <w:t>Dogs</w:t>
      </w:r>
      <w:r w:rsidRPr="00A719F7">
        <w:rPr>
          <w:rFonts w:ascii="Century Gothic" w:hAnsi="Century Gothic"/>
          <w:sz w:val="22"/>
          <w:szCs w:val="22"/>
        </w:rPr>
        <w:t xml:space="preserve"> </w:t>
      </w:r>
    </w:p>
    <w:p w14:paraId="4ECA0F62" w14:textId="77777777" w:rsidR="008A792A" w:rsidRPr="00A719F7" w:rsidRDefault="008A792A" w:rsidP="008A792A">
      <w:pPr>
        <w:pStyle w:val="NoSpacing"/>
        <w:rPr>
          <w:rFonts w:ascii="Century Gothic" w:hAnsi="Century Gothic"/>
          <w:sz w:val="13"/>
          <w:szCs w:val="13"/>
        </w:rPr>
      </w:pPr>
    </w:p>
    <w:p w14:paraId="297A1E3C" w14:textId="45694284" w:rsidR="008A792A" w:rsidRPr="00A719F7" w:rsidRDefault="008A792A" w:rsidP="008A792A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 xml:space="preserve">Dogs are allowed in the hall </w:t>
      </w:r>
      <w:r w:rsidR="00A719F7">
        <w:rPr>
          <w:rFonts w:ascii="Century Gothic" w:hAnsi="Century Gothic"/>
          <w:sz w:val="22"/>
          <w:szCs w:val="22"/>
        </w:rPr>
        <w:t xml:space="preserve">and the surrounding areas, </w:t>
      </w:r>
      <w:r w:rsidRPr="00A719F7">
        <w:rPr>
          <w:rFonts w:ascii="Century Gothic" w:hAnsi="Century Gothic"/>
          <w:sz w:val="22"/>
          <w:szCs w:val="22"/>
        </w:rPr>
        <w:t xml:space="preserve">provided they are </w:t>
      </w:r>
      <w:r w:rsidR="00A719F7" w:rsidRPr="00A719F7">
        <w:rPr>
          <w:rFonts w:ascii="Century Gothic" w:hAnsi="Century Gothic"/>
          <w:sz w:val="22"/>
          <w:szCs w:val="22"/>
        </w:rPr>
        <w:t>always kept under control</w:t>
      </w:r>
    </w:p>
    <w:p w14:paraId="477C70A0" w14:textId="77777777" w:rsidR="008A792A" w:rsidRPr="00A719F7" w:rsidRDefault="008A792A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1EF0051C" w14:textId="62D8F970" w:rsidR="004821AE" w:rsidRPr="00A719F7" w:rsidRDefault="004821AE" w:rsidP="007434F6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7434F6">
        <w:rPr>
          <w:rFonts w:ascii="Century Gothic" w:hAnsi="Century Gothic"/>
          <w:b/>
          <w:bCs/>
        </w:rPr>
        <w:t xml:space="preserve"> </w:t>
      </w:r>
      <w:r w:rsidRPr="00A719F7">
        <w:rPr>
          <w:rFonts w:ascii="Century Gothic" w:hAnsi="Century Gothic"/>
          <w:b/>
          <w:bCs/>
          <w:sz w:val="22"/>
          <w:szCs w:val="22"/>
        </w:rPr>
        <w:t>Bouncy Castles and Inflatables</w:t>
      </w:r>
    </w:p>
    <w:p w14:paraId="73264DE7" w14:textId="77777777" w:rsidR="007434F6" w:rsidRPr="00A719F7" w:rsidRDefault="007434F6" w:rsidP="007434F6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2F9233E0" w14:textId="539C4935" w:rsidR="007434F6" w:rsidRPr="00A719F7" w:rsidRDefault="008A792A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 xml:space="preserve">Bouncy Castles and </w:t>
      </w:r>
      <w:r w:rsidR="004821AE" w:rsidRPr="00A719F7">
        <w:rPr>
          <w:rFonts w:ascii="Century Gothic" w:hAnsi="Century Gothic"/>
          <w:sz w:val="22"/>
          <w:szCs w:val="22"/>
        </w:rPr>
        <w:t xml:space="preserve">Inflatables </w:t>
      </w:r>
      <w:r w:rsidRPr="00A719F7">
        <w:rPr>
          <w:rFonts w:ascii="Century Gothic" w:hAnsi="Century Gothic"/>
          <w:sz w:val="22"/>
          <w:szCs w:val="22"/>
        </w:rPr>
        <w:t>are not</w:t>
      </w:r>
      <w:r w:rsidR="004821AE" w:rsidRPr="00A719F7">
        <w:rPr>
          <w:rFonts w:ascii="Century Gothic" w:hAnsi="Century Gothic"/>
          <w:sz w:val="22"/>
          <w:szCs w:val="22"/>
        </w:rPr>
        <w:t xml:space="preserve"> permitted </w:t>
      </w:r>
      <w:r w:rsidRPr="00A719F7">
        <w:rPr>
          <w:rFonts w:ascii="Century Gothic" w:hAnsi="Century Gothic"/>
          <w:sz w:val="22"/>
          <w:szCs w:val="22"/>
        </w:rPr>
        <w:t xml:space="preserve">inside the building but may be sited outside on the village green </w:t>
      </w:r>
      <w:r w:rsidR="004821AE" w:rsidRPr="00A719F7">
        <w:rPr>
          <w:rFonts w:ascii="Century Gothic" w:hAnsi="Century Gothic"/>
          <w:sz w:val="22"/>
          <w:szCs w:val="22"/>
        </w:rPr>
        <w:t xml:space="preserve">with: </w:t>
      </w:r>
    </w:p>
    <w:p w14:paraId="639BB6FD" w14:textId="77777777" w:rsidR="008A792A" w:rsidRPr="00A719F7" w:rsidRDefault="004821AE" w:rsidP="008A792A">
      <w:pPr>
        <w:pStyle w:val="NoSpacing"/>
        <w:rPr>
          <w:rFonts w:ascii="Century Gothic" w:hAnsi="Century Gothic"/>
          <w:sz w:val="16"/>
          <w:szCs w:val="16"/>
        </w:rPr>
      </w:pPr>
      <w:r w:rsidRPr="00A719F7">
        <w:rPr>
          <w:rFonts w:ascii="Century Gothic" w:hAnsi="Century Gothic"/>
          <w:sz w:val="22"/>
          <w:szCs w:val="22"/>
        </w:rPr>
        <w:t>Proof of public liability insurance</w:t>
      </w:r>
      <w:r w:rsidRPr="00A719F7">
        <w:rPr>
          <w:rFonts w:ascii="Century Gothic" w:hAnsi="Century Gothic"/>
          <w:sz w:val="22"/>
          <w:szCs w:val="22"/>
        </w:rPr>
        <w:br/>
      </w:r>
      <w:r w:rsidR="007434F6" w:rsidRPr="00A719F7">
        <w:rPr>
          <w:rFonts w:ascii="Century Gothic" w:hAnsi="Century Gothic"/>
          <w:sz w:val="22"/>
          <w:szCs w:val="22"/>
        </w:rPr>
        <w:t xml:space="preserve">Supervision by a </w:t>
      </w:r>
      <w:r w:rsidRPr="00A719F7">
        <w:rPr>
          <w:rFonts w:ascii="Century Gothic" w:hAnsi="Century Gothic"/>
          <w:sz w:val="22"/>
          <w:szCs w:val="22"/>
        </w:rPr>
        <w:t xml:space="preserve">trained adult </w:t>
      </w:r>
      <w:proofErr w:type="gramStart"/>
      <w:r w:rsidRPr="00A719F7">
        <w:rPr>
          <w:rFonts w:ascii="Century Gothic" w:hAnsi="Century Gothic"/>
          <w:sz w:val="22"/>
          <w:szCs w:val="22"/>
        </w:rPr>
        <w:t>at all times</w:t>
      </w:r>
      <w:proofErr w:type="gramEnd"/>
      <w:r w:rsidRPr="00CF3393">
        <w:rPr>
          <w:rFonts w:ascii="Century Gothic" w:hAnsi="Century Gothic"/>
        </w:rPr>
        <w:br/>
      </w:r>
    </w:p>
    <w:p w14:paraId="2D4BDA61" w14:textId="3695B02E" w:rsidR="004821AE" w:rsidRPr="00A719F7" w:rsidRDefault="004821AE" w:rsidP="008A792A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Parking</w:t>
      </w:r>
    </w:p>
    <w:p w14:paraId="4921830A" w14:textId="77777777" w:rsidR="007434F6" w:rsidRPr="007434F6" w:rsidRDefault="007434F6" w:rsidP="007434F6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52059706" w14:textId="77777777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Parking is available but not guaranteed.</w:t>
      </w:r>
      <w:r w:rsidRPr="00A719F7">
        <w:rPr>
          <w:rFonts w:ascii="Century Gothic" w:hAnsi="Century Gothic"/>
          <w:sz w:val="22"/>
          <w:szCs w:val="22"/>
        </w:rPr>
        <w:br/>
        <w:t>The Hirer must ensure emergency access routes remain clear.</w:t>
      </w:r>
    </w:p>
    <w:p w14:paraId="158B86F1" w14:textId="77777777" w:rsidR="007434F6" w:rsidRPr="00A719F7" w:rsidRDefault="007434F6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3B7FAE93" w14:textId="7983F178" w:rsidR="004821AE" w:rsidRPr="00A719F7" w:rsidRDefault="004821AE" w:rsidP="007434F6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Loss of Property</w:t>
      </w:r>
    </w:p>
    <w:p w14:paraId="2CC407D9" w14:textId="77777777" w:rsidR="007434F6" w:rsidRPr="007434F6" w:rsidRDefault="007434F6" w:rsidP="007434F6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4AA24B95" w14:textId="77777777" w:rsidR="007434F6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 xml:space="preserve">Marden Parish Hall accepts no responsibility for: </w:t>
      </w:r>
    </w:p>
    <w:p w14:paraId="2C591EBC" w14:textId="776DCEC5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Lost or stolen items</w:t>
      </w:r>
      <w:r w:rsidRPr="00A719F7">
        <w:rPr>
          <w:rFonts w:ascii="Century Gothic" w:hAnsi="Century Gothic"/>
          <w:sz w:val="22"/>
          <w:szCs w:val="22"/>
        </w:rPr>
        <w:br/>
        <w:t>Damage to personal property</w:t>
      </w:r>
    </w:p>
    <w:p w14:paraId="12A3930A" w14:textId="77777777" w:rsidR="007434F6" w:rsidRPr="00A719F7" w:rsidRDefault="007434F6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71FCEA43" w14:textId="431E21CE" w:rsidR="004821AE" w:rsidRDefault="004821AE" w:rsidP="007434F6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Compliance</w:t>
      </w:r>
    </w:p>
    <w:p w14:paraId="102018BC" w14:textId="77777777" w:rsidR="00A719F7" w:rsidRPr="00A719F7" w:rsidRDefault="00A719F7" w:rsidP="00A719F7">
      <w:pPr>
        <w:pStyle w:val="NoSpacing"/>
        <w:ind w:left="643"/>
        <w:rPr>
          <w:rFonts w:ascii="Century Gothic" w:hAnsi="Century Gothic"/>
          <w:b/>
          <w:bCs/>
          <w:sz w:val="16"/>
          <w:szCs w:val="16"/>
        </w:rPr>
      </w:pPr>
    </w:p>
    <w:p w14:paraId="0494AB0F" w14:textId="77777777" w:rsidR="007434F6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 xml:space="preserve">The Hirer must comply with: </w:t>
      </w:r>
    </w:p>
    <w:p w14:paraId="43D95C21" w14:textId="7229A7A1" w:rsid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These Terms and Conditions</w:t>
      </w:r>
      <w:r w:rsidRPr="00A719F7">
        <w:rPr>
          <w:rFonts w:ascii="Century Gothic" w:hAnsi="Century Gothic"/>
          <w:sz w:val="22"/>
          <w:szCs w:val="22"/>
        </w:rPr>
        <w:br/>
        <w:t>All hall policies (Fire Safety, Safeguarding, Privacy, etc.)</w:t>
      </w:r>
      <w:r w:rsidRPr="00A719F7">
        <w:rPr>
          <w:rFonts w:ascii="Century Gothic" w:hAnsi="Century Gothic"/>
          <w:sz w:val="22"/>
          <w:szCs w:val="22"/>
        </w:rPr>
        <w:br/>
        <w:t>All relevant laws and regulations</w:t>
      </w:r>
    </w:p>
    <w:p w14:paraId="736F18FC" w14:textId="77777777" w:rsidR="00A719F7" w:rsidRPr="00A719F7" w:rsidRDefault="00A719F7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27FC742A" w14:textId="596C0D34" w:rsidR="004821AE" w:rsidRPr="00A719F7" w:rsidRDefault="004821AE" w:rsidP="007434F6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Policy Review</w:t>
      </w:r>
    </w:p>
    <w:p w14:paraId="1F1C0391" w14:textId="77777777" w:rsidR="007434F6" w:rsidRPr="007434F6" w:rsidRDefault="007434F6" w:rsidP="007434F6">
      <w:pPr>
        <w:pStyle w:val="NoSpacing"/>
        <w:rPr>
          <w:rFonts w:ascii="Century Gothic" w:hAnsi="Century Gothic"/>
          <w:b/>
          <w:bCs/>
          <w:sz w:val="13"/>
          <w:szCs w:val="13"/>
        </w:rPr>
      </w:pPr>
    </w:p>
    <w:p w14:paraId="70062252" w14:textId="5BD458CA" w:rsidR="007434F6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These Terms and Conditions will be reviewed annually by the Management Committee.</w:t>
      </w:r>
    </w:p>
    <w:p w14:paraId="0E6535F9" w14:textId="77777777" w:rsidR="007434F6" w:rsidRPr="00A719F7" w:rsidRDefault="007434F6" w:rsidP="00CF3393">
      <w:pPr>
        <w:pStyle w:val="NoSpacing"/>
        <w:rPr>
          <w:rFonts w:ascii="Century Gothic" w:hAnsi="Century Gothic"/>
          <w:sz w:val="16"/>
          <w:szCs w:val="16"/>
        </w:rPr>
      </w:pPr>
    </w:p>
    <w:p w14:paraId="19448DF1" w14:textId="66295200" w:rsidR="004821AE" w:rsidRPr="00A719F7" w:rsidRDefault="004821AE" w:rsidP="007434F6">
      <w:pPr>
        <w:pStyle w:val="NoSpacing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A719F7">
        <w:rPr>
          <w:rFonts w:ascii="Century Gothic" w:hAnsi="Century Gothic"/>
          <w:b/>
          <w:bCs/>
          <w:sz w:val="22"/>
          <w:szCs w:val="22"/>
        </w:rPr>
        <w:t>Acceptance</w:t>
      </w:r>
    </w:p>
    <w:p w14:paraId="6697BC8D" w14:textId="77777777" w:rsidR="007434F6" w:rsidRPr="007434F6" w:rsidRDefault="007434F6" w:rsidP="007434F6">
      <w:pPr>
        <w:pStyle w:val="NoSpacing"/>
        <w:rPr>
          <w:rFonts w:ascii="Century Gothic" w:hAnsi="Century Gothic"/>
          <w:sz w:val="13"/>
          <w:szCs w:val="13"/>
        </w:rPr>
      </w:pPr>
    </w:p>
    <w:p w14:paraId="76060CF2" w14:textId="77777777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  <w:r w:rsidRPr="00A719F7">
        <w:rPr>
          <w:rFonts w:ascii="Century Gothic" w:hAnsi="Century Gothic"/>
          <w:sz w:val="22"/>
          <w:szCs w:val="22"/>
        </w:rPr>
        <w:t>By signing the booking form, the Hirer agrees to these Terms and Conditions.</w:t>
      </w:r>
    </w:p>
    <w:p w14:paraId="612B9B2B" w14:textId="72B42D0E" w:rsidR="004821AE" w:rsidRPr="00A719F7" w:rsidRDefault="004821AE" w:rsidP="00CF3393">
      <w:pPr>
        <w:pStyle w:val="NoSpacing"/>
        <w:rPr>
          <w:rFonts w:ascii="Century Gothic" w:hAnsi="Century Gothic"/>
          <w:sz w:val="22"/>
          <w:szCs w:val="22"/>
        </w:rPr>
      </w:pPr>
    </w:p>
    <w:p w14:paraId="1D48BD99" w14:textId="77777777" w:rsidR="006833C7" w:rsidRPr="00CF3393" w:rsidRDefault="006833C7" w:rsidP="00CF3393">
      <w:pPr>
        <w:pStyle w:val="NoSpacing"/>
        <w:rPr>
          <w:rFonts w:ascii="Century Gothic" w:hAnsi="Century Gothic"/>
        </w:rPr>
      </w:pPr>
    </w:p>
    <w:sectPr w:rsidR="006833C7" w:rsidRPr="00CF3393" w:rsidSect="00D77E1D">
      <w:headerReference w:type="default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8BC6AF" w14:textId="77777777" w:rsidR="00A86E85" w:rsidRDefault="00A86E85" w:rsidP="00321055">
      <w:pPr>
        <w:spacing w:after="0" w:line="240" w:lineRule="auto"/>
      </w:pPr>
      <w:r>
        <w:separator/>
      </w:r>
    </w:p>
  </w:endnote>
  <w:endnote w:type="continuationSeparator" w:id="0">
    <w:p w14:paraId="21F2DB53" w14:textId="77777777" w:rsidR="00A86E85" w:rsidRDefault="00A86E85" w:rsidP="00321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350EFD" w14:textId="65BD0D67" w:rsidR="00B51BBD" w:rsidRDefault="00A86052">
    <w:pPr>
      <w:pStyle w:val="Footer"/>
    </w:pPr>
    <w:r>
      <w:t>MPT 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4DDD7C" w14:textId="77777777" w:rsidR="00A86E85" w:rsidRDefault="00A86E85" w:rsidP="00321055">
      <w:pPr>
        <w:spacing w:after="0" w:line="240" w:lineRule="auto"/>
      </w:pPr>
      <w:r>
        <w:separator/>
      </w:r>
    </w:p>
  </w:footnote>
  <w:footnote w:type="continuationSeparator" w:id="0">
    <w:p w14:paraId="7EC03F8B" w14:textId="77777777" w:rsidR="00A86E85" w:rsidRDefault="00A86E85" w:rsidP="00321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09868F" w14:textId="7198C07C" w:rsidR="00A86052" w:rsidRDefault="00A86052" w:rsidP="00A86052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2210C8" wp14:editId="495B5662">
          <wp:simplePos x="0" y="0"/>
          <wp:positionH relativeFrom="page">
            <wp:posOffset>3221355</wp:posOffset>
          </wp:positionH>
          <wp:positionV relativeFrom="paragraph">
            <wp:posOffset>-354330</wp:posOffset>
          </wp:positionV>
          <wp:extent cx="1034930" cy="1047750"/>
          <wp:effectExtent l="0" t="0" r="0" b="0"/>
          <wp:wrapNone/>
          <wp:docPr id="12895219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4930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338365" w14:textId="5D0E81FA" w:rsidR="00321055" w:rsidRDefault="00A86052" w:rsidP="00A86052">
    <w:pPr>
      <w:pStyle w:val="Header"/>
      <w:pBdr>
        <w:bottom w:val="single" w:sz="12" w:space="1" w:color="auto"/>
      </w:pBdr>
      <w:tabs>
        <w:tab w:val="clear" w:pos="9026"/>
        <w:tab w:val="left" w:pos="5430"/>
      </w:tabs>
    </w:pPr>
    <w:r>
      <w:tab/>
    </w:r>
    <w:r>
      <w:tab/>
    </w:r>
  </w:p>
  <w:p w14:paraId="4C64E7E7" w14:textId="77777777" w:rsidR="00A86052" w:rsidRDefault="00A86052" w:rsidP="00A86052">
    <w:pPr>
      <w:pStyle w:val="Header"/>
      <w:pBdr>
        <w:bottom w:val="single" w:sz="12" w:space="1" w:color="auto"/>
      </w:pBdr>
      <w:tabs>
        <w:tab w:val="clear" w:pos="9026"/>
        <w:tab w:val="left" w:pos="5430"/>
      </w:tabs>
    </w:pPr>
  </w:p>
  <w:p w14:paraId="72FC7348" w14:textId="77777777" w:rsidR="00A86052" w:rsidRDefault="00A86052" w:rsidP="00A86052">
    <w:pPr>
      <w:pStyle w:val="Header"/>
      <w:pBdr>
        <w:bottom w:val="single" w:sz="12" w:space="1" w:color="auto"/>
      </w:pBdr>
      <w:tabs>
        <w:tab w:val="clear" w:pos="9026"/>
        <w:tab w:val="left" w:pos="5430"/>
      </w:tabs>
    </w:pPr>
  </w:p>
  <w:p w14:paraId="70B300B3" w14:textId="77777777" w:rsidR="00A86052" w:rsidRDefault="00A86052" w:rsidP="00A86052">
    <w:pPr>
      <w:pStyle w:val="Header"/>
      <w:pBdr>
        <w:bottom w:val="single" w:sz="12" w:space="1" w:color="auto"/>
      </w:pBdr>
      <w:tabs>
        <w:tab w:val="clear" w:pos="9026"/>
        <w:tab w:val="left" w:pos="5430"/>
      </w:tabs>
      <w:jc w:val="center"/>
    </w:pPr>
    <w:r>
      <w:t>Marden Parish Trust</w:t>
    </w:r>
  </w:p>
  <w:p w14:paraId="60EF9D9F" w14:textId="1E2ED1F5" w:rsidR="00A86052" w:rsidRDefault="00A86052" w:rsidP="00A86052">
    <w:pPr>
      <w:pStyle w:val="Header"/>
      <w:pBdr>
        <w:bottom w:val="single" w:sz="12" w:space="1" w:color="auto"/>
      </w:pBdr>
      <w:tabs>
        <w:tab w:val="clear" w:pos="9026"/>
        <w:tab w:val="left" w:pos="5430"/>
      </w:tabs>
      <w:jc w:val="center"/>
    </w:pPr>
    <w:r>
      <w:t xml:space="preserve"> Registered Charity </w:t>
    </w:r>
    <w:r w:rsidRPr="00A86052">
      <w:t>1210758</w:t>
    </w:r>
  </w:p>
  <w:p w14:paraId="766A44D3" w14:textId="77777777" w:rsidR="004F52E4" w:rsidRDefault="004F52E4" w:rsidP="00A86052">
    <w:pPr>
      <w:pStyle w:val="Header"/>
      <w:pBdr>
        <w:bottom w:val="single" w:sz="12" w:space="1" w:color="auto"/>
      </w:pBdr>
      <w:tabs>
        <w:tab w:val="clear" w:pos="9026"/>
        <w:tab w:val="left" w:pos="5430"/>
      </w:tabs>
      <w:jc w:val="center"/>
    </w:pPr>
  </w:p>
  <w:p w14:paraId="4C762BDE" w14:textId="77777777" w:rsidR="00A86052" w:rsidRDefault="00A86052" w:rsidP="00A86052">
    <w:pPr>
      <w:pStyle w:val="Header"/>
      <w:tabs>
        <w:tab w:val="clear" w:pos="9026"/>
        <w:tab w:val="left" w:pos="54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3F361F"/>
    <w:multiLevelType w:val="hybridMultilevel"/>
    <w:tmpl w:val="F9DC0A42"/>
    <w:lvl w:ilvl="0" w:tplc="E8A835D8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52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AE"/>
    <w:rsid w:val="001124BF"/>
    <w:rsid w:val="002B171A"/>
    <w:rsid w:val="002C4F42"/>
    <w:rsid w:val="00321055"/>
    <w:rsid w:val="00431CF0"/>
    <w:rsid w:val="00462E38"/>
    <w:rsid w:val="004821AE"/>
    <w:rsid w:val="004F52E4"/>
    <w:rsid w:val="006833C7"/>
    <w:rsid w:val="007434F6"/>
    <w:rsid w:val="00820814"/>
    <w:rsid w:val="008A792A"/>
    <w:rsid w:val="00A719F7"/>
    <w:rsid w:val="00A86052"/>
    <w:rsid w:val="00A86E85"/>
    <w:rsid w:val="00B51BBD"/>
    <w:rsid w:val="00B724B7"/>
    <w:rsid w:val="00CF3393"/>
    <w:rsid w:val="00D77E1D"/>
    <w:rsid w:val="00E658E6"/>
    <w:rsid w:val="00E9585B"/>
    <w:rsid w:val="00EB601C"/>
    <w:rsid w:val="00F07E3D"/>
    <w:rsid w:val="00F3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008CA"/>
  <w15:chartTrackingRefBased/>
  <w15:docId w15:val="{59BDD50B-EA71-4D33-BAB0-750CE0BE0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1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1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1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1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10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55"/>
  </w:style>
  <w:style w:type="paragraph" w:styleId="Footer">
    <w:name w:val="footer"/>
    <w:basedOn w:val="Normal"/>
    <w:link w:val="FooterChar"/>
    <w:uiPriority w:val="99"/>
    <w:unhideWhenUsed/>
    <w:rsid w:val="003210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55"/>
  </w:style>
  <w:style w:type="paragraph" w:styleId="NoSpacing">
    <w:name w:val="No Spacing"/>
    <w:uiPriority w:val="1"/>
    <w:qFormat/>
    <w:rsid w:val="004F52E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A79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barrett</dc:creator>
  <cp:keywords/>
  <dc:description/>
  <cp:lastModifiedBy>Birchall, Kate</cp:lastModifiedBy>
  <cp:revision>4</cp:revision>
  <dcterms:created xsi:type="dcterms:W3CDTF">2026-07-18T20:30:00Z</dcterms:created>
  <dcterms:modified xsi:type="dcterms:W3CDTF">2026-08-15T19:51:00Z</dcterms:modified>
</cp:coreProperties>
</file>